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7230"/>
      </w:tblGrid>
      <w:tr w:rsidR="13A36FBE" w14:paraId="6E941C98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0FA7F911" w14:textId="376E35DE" w:rsidR="1564C685" w:rsidRDefault="1564C685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Slides 1-2</w:t>
            </w:r>
          </w:p>
        </w:tc>
        <w:tc>
          <w:tcPr>
            <w:tcW w:w="7230" w:type="dxa"/>
          </w:tcPr>
          <w:p w14:paraId="23D12608" w14:textId="33A71FA0" w:rsidR="1564C685" w:rsidRDefault="1564C685" w:rsidP="13A36FBE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Introduce assembly by discussing the umbrella installation in your school.</w:t>
            </w:r>
          </w:p>
          <w:p w14:paraId="306B7416" w14:textId="4067462C" w:rsidR="1564C685" w:rsidRDefault="1564C685" w:rsidP="13A36FBE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Ask the question, “Why do you think the umbrellas are here?”</w:t>
            </w:r>
          </w:p>
        </w:tc>
      </w:tr>
      <w:tr w:rsidR="00FA23E8" w14:paraId="13C7D914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1F7A1BBD" w14:textId="32FFFB16" w:rsidR="00FA23E8" w:rsidRPr="13A36FBE" w:rsidRDefault="00FA23E8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 3</w:t>
            </w:r>
          </w:p>
        </w:tc>
        <w:tc>
          <w:tcPr>
            <w:tcW w:w="7230" w:type="dxa"/>
          </w:tcPr>
          <w:p w14:paraId="2A86E339" w14:textId="3AC9C2C2" w:rsidR="005433B8" w:rsidRPr="003E4B97" w:rsidRDefault="005433B8" w:rsidP="003E4B97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Show the picture on the slide and ask the question ‘What’s the same and what’s different?’</w:t>
            </w:r>
          </w:p>
        </w:tc>
      </w:tr>
      <w:tr w:rsidR="00BA2794" w14:paraId="2D914683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03B9078B" w14:textId="7C0F2C92" w:rsidR="00BA2794" w:rsidRDefault="00BA2794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 4</w:t>
            </w:r>
          </w:p>
        </w:tc>
        <w:tc>
          <w:tcPr>
            <w:tcW w:w="7230" w:type="dxa"/>
          </w:tcPr>
          <w:p w14:paraId="33052B7A" w14:textId="77777777" w:rsidR="00BA2794" w:rsidRDefault="00450B71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Discuss the fact that lots of people in the picture have similarities but also have a lot of differences.</w:t>
            </w:r>
          </w:p>
          <w:p w14:paraId="2243F9DD" w14:textId="77777777" w:rsidR="00BD61C5" w:rsidRDefault="00BD61C5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 xml:space="preserve">Introduce the word ‘neurodiversity from </w:t>
            </w:r>
            <w:proofErr w:type="gramStart"/>
            <w:r>
              <w:rPr>
                <w:rFonts w:ascii="Avenir Next LT Pro" w:eastAsia="Avenir Next LT Pro" w:hAnsi="Avenir Next LT Pro" w:cs="Avenir Next LT Pro"/>
              </w:rPr>
              <w:t>here’</w:t>
            </w:r>
            <w:proofErr w:type="gramEnd"/>
          </w:p>
          <w:p w14:paraId="24D55EF7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We can break the word ‘neurodiversity’ down into 2 parts.</w:t>
            </w:r>
          </w:p>
          <w:p w14:paraId="28A8EEBE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‘Neuro’ means we are dealing with the brain.</w:t>
            </w:r>
          </w:p>
          <w:p w14:paraId="73DBADA9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‘Diversity’ means difference.</w:t>
            </w:r>
          </w:p>
          <w:p w14:paraId="2E565CF0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Therefore, ‘Neurodiversity’ simply means a different way of the brain functioning.</w:t>
            </w:r>
          </w:p>
          <w:p w14:paraId="6C6303AF" w14:textId="7AF3D17A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Ask the question, ‘What do you think we mean by brain differences?’</w:t>
            </w:r>
          </w:p>
        </w:tc>
      </w:tr>
      <w:tr w:rsidR="13A36FBE" w14:paraId="6686B500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422D2F0B" w14:textId="3ED2407D" w:rsidR="1564C685" w:rsidRDefault="1564C685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</w:t>
            </w:r>
            <w:r w:rsidR="00464191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</w:t>
            </w: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 xml:space="preserve"> </w:t>
            </w:r>
            <w:r w:rsidR="003736ED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5</w:t>
            </w:r>
            <w:r w:rsidR="00464191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-6</w:t>
            </w:r>
          </w:p>
        </w:tc>
        <w:tc>
          <w:tcPr>
            <w:tcW w:w="7230" w:type="dxa"/>
          </w:tcPr>
          <w:p w14:paraId="73B99622" w14:textId="77777777" w:rsidR="1564C685" w:rsidRDefault="003736ED" w:rsidP="13A36FB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 xml:space="preserve">Discuss the idea of the umbrella term and talk through </w:t>
            </w:r>
            <w:r w:rsidR="00464191">
              <w:rPr>
                <w:rFonts w:ascii="Avenir Next LT Pro" w:eastAsia="Avenir Next LT Pro" w:hAnsi="Avenir Next LT Pro" w:cs="Avenir Next LT Pro"/>
              </w:rPr>
              <w:t>the information on the slide.</w:t>
            </w:r>
          </w:p>
          <w:p w14:paraId="2910BE8F" w14:textId="77777777" w:rsidR="00464191" w:rsidRDefault="00464191" w:rsidP="00464191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Explain that 1 in 5 of us are affected by Neurodiversity.</w:t>
            </w:r>
          </w:p>
          <w:p w14:paraId="665D3DFC" w14:textId="790C1DE4" w:rsidR="00464191" w:rsidRDefault="00464191" w:rsidP="00464191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Ask the question, ‘Do you think being different is a good thing or a bad thing?’</w:t>
            </w:r>
          </w:p>
        </w:tc>
      </w:tr>
      <w:tr w:rsidR="13A36FBE" w14:paraId="0D01610B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138CE370" w14:textId="481964F4" w:rsidR="1564C685" w:rsidRDefault="1564C685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</w:t>
            </w:r>
            <w:r w:rsidR="0036657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 xml:space="preserve"> 7</w:t>
            </w:r>
          </w:p>
        </w:tc>
        <w:tc>
          <w:tcPr>
            <w:tcW w:w="7230" w:type="dxa"/>
          </w:tcPr>
          <w:p w14:paraId="59E7D3AA" w14:textId="4F217CFE" w:rsidR="00E87704" w:rsidRDefault="00E87704" w:rsidP="00E87704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 xml:space="preserve">Remind the </w:t>
            </w:r>
            <w:r>
              <w:rPr>
                <w:rFonts w:ascii="Avenir Next LT Pro" w:eastAsia="Avenir Next LT Pro" w:hAnsi="Avenir Next LT Pro" w:cs="Avenir Next LT Pro"/>
              </w:rPr>
              <w:t>children</w:t>
            </w:r>
            <w:r w:rsidRPr="13A36FBE">
              <w:rPr>
                <w:rFonts w:ascii="Avenir Next LT Pro" w:eastAsia="Avenir Next LT Pro" w:hAnsi="Avenir Next LT Pro" w:cs="Avenir Next LT Pro"/>
              </w:rPr>
              <w:t xml:space="preserve"> that there are many positive traits that come with these conditions.</w:t>
            </w:r>
          </w:p>
          <w:p w14:paraId="4E20DE78" w14:textId="4629D91A" w:rsidR="1564C685" w:rsidRPr="0036657C" w:rsidRDefault="00E87704" w:rsidP="0036657C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 xml:space="preserve">Use </w:t>
            </w:r>
            <w:r w:rsidR="0036657C">
              <w:rPr>
                <w:rFonts w:ascii="Avenir Next LT Pro" w:eastAsia="Avenir Next LT Pro" w:hAnsi="Avenir Next LT Pro" w:cs="Avenir Next LT Pro"/>
              </w:rPr>
              <w:t>the slide</w:t>
            </w:r>
            <w:r w:rsidRPr="13A36FBE">
              <w:rPr>
                <w:rFonts w:ascii="Avenir Next LT Pro" w:eastAsia="Avenir Next LT Pro" w:hAnsi="Avenir Next LT Pro" w:cs="Avenir Next LT Pro"/>
              </w:rPr>
              <w:t xml:space="preserve"> to talk through these.</w:t>
            </w:r>
          </w:p>
        </w:tc>
      </w:tr>
      <w:tr w:rsidR="0036657C" w14:paraId="3385CD80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69707E9C" w14:textId="1C9A2FEE" w:rsidR="0036657C" w:rsidRPr="13A36FBE" w:rsidRDefault="0036657C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Slides 8-9</w:t>
            </w:r>
          </w:p>
        </w:tc>
        <w:tc>
          <w:tcPr>
            <w:tcW w:w="7230" w:type="dxa"/>
          </w:tcPr>
          <w:p w14:paraId="61D76B58" w14:textId="77777777" w:rsidR="0036657C" w:rsidRDefault="0036657C" w:rsidP="00E87704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Ask the question, ‘Do you think a person with one of these conditions can be successful?’</w:t>
            </w:r>
          </w:p>
          <w:p w14:paraId="1BB61664" w14:textId="3413B55C" w:rsidR="0036657C" w:rsidRPr="13A36FBE" w:rsidRDefault="0036657C" w:rsidP="00E87704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 xml:space="preserve">Lead into the next slide </w:t>
            </w:r>
            <w:r w:rsidR="006D0777">
              <w:rPr>
                <w:rFonts w:ascii="Avenir Next LT Pro" w:eastAsia="Avenir Next LT Pro" w:hAnsi="Avenir Next LT Pro" w:cs="Avenir Next LT Pro"/>
              </w:rPr>
              <w:t>and discuss the examples of successful people living with these conditions.</w:t>
            </w:r>
          </w:p>
        </w:tc>
      </w:tr>
      <w:tr w:rsidR="13A36FBE" w14:paraId="10A7DAF7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3FC266C5" w14:textId="64D9F584" w:rsidR="1564C685" w:rsidRDefault="1564C685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 xml:space="preserve">Slides </w:t>
            </w:r>
            <w:r w:rsidR="006D0777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10</w:t>
            </w: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-1</w:t>
            </w:r>
            <w:r w:rsidR="006D0777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230" w:type="dxa"/>
          </w:tcPr>
          <w:p w14:paraId="023170E8" w14:textId="35D974F0" w:rsidR="1564C685" w:rsidRDefault="006D0777" w:rsidP="13A36FBE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Finish by reminding the children what the Umbrella Project is all about – we are celebrating Neurodiversity</w:t>
            </w:r>
          </w:p>
        </w:tc>
      </w:tr>
    </w:tbl>
    <w:p w14:paraId="076D3B12" w14:textId="0ABAC8FB" w:rsidR="13A36FBE" w:rsidRDefault="13A36FBE" w:rsidP="13A36FBE">
      <w:pPr>
        <w:rPr>
          <w:rFonts w:ascii="Avenir Next LT Pro" w:eastAsia="Avenir Next LT Pro" w:hAnsi="Avenir Next LT Pro" w:cs="Avenir Next LT Pro"/>
        </w:rPr>
      </w:pPr>
    </w:p>
    <w:p w14:paraId="55590F2F" w14:textId="77FF3205" w:rsidR="13A36FBE" w:rsidRDefault="13A36FBE" w:rsidP="13A36FBE">
      <w:pPr>
        <w:rPr>
          <w:rFonts w:ascii="Avenir Next LT Pro" w:eastAsia="Avenir Next LT Pro" w:hAnsi="Avenir Next LT Pro" w:cs="Avenir Next LT Pro"/>
        </w:rPr>
      </w:pPr>
    </w:p>
    <w:sectPr w:rsidR="13A36FB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64FA" w14:textId="77777777" w:rsidR="00000000" w:rsidRDefault="006D0777">
      <w:pPr>
        <w:spacing w:after="0" w:line="240" w:lineRule="auto"/>
      </w:pPr>
      <w:r>
        <w:separator/>
      </w:r>
    </w:p>
  </w:endnote>
  <w:endnote w:type="continuationSeparator" w:id="0">
    <w:p w14:paraId="3A2F67EA" w14:textId="77777777" w:rsidR="00000000" w:rsidRDefault="006D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A36FBE" w14:paraId="1E978D9F" w14:textId="77777777" w:rsidTr="13A36FBE">
      <w:trPr>
        <w:trHeight w:val="300"/>
      </w:trPr>
      <w:tc>
        <w:tcPr>
          <w:tcW w:w="3005" w:type="dxa"/>
        </w:tcPr>
        <w:p w14:paraId="261CDF00" w14:textId="34E4CC19" w:rsidR="13A36FBE" w:rsidRDefault="13A36FBE" w:rsidP="13A36FBE">
          <w:pPr>
            <w:pStyle w:val="Header"/>
            <w:ind w:left="-115"/>
          </w:pPr>
        </w:p>
      </w:tc>
      <w:tc>
        <w:tcPr>
          <w:tcW w:w="3005" w:type="dxa"/>
        </w:tcPr>
        <w:p w14:paraId="0CA334BC" w14:textId="56668A7F" w:rsidR="13A36FBE" w:rsidRDefault="13A36FBE" w:rsidP="13A36FBE">
          <w:pPr>
            <w:pStyle w:val="Header"/>
            <w:jc w:val="center"/>
          </w:pPr>
        </w:p>
      </w:tc>
      <w:tc>
        <w:tcPr>
          <w:tcW w:w="3005" w:type="dxa"/>
        </w:tcPr>
        <w:p w14:paraId="3E60FE53" w14:textId="6518D834" w:rsidR="13A36FBE" w:rsidRDefault="13A36FBE" w:rsidP="13A36FBE">
          <w:pPr>
            <w:pStyle w:val="Header"/>
            <w:ind w:right="-115"/>
            <w:jc w:val="right"/>
          </w:pPr>
        </w:p>
      </w:tc>
    </w:tr>
  </w:tbl>
  <w:p w14:paraId="7D7E3DFA" w14:textId="6FCDF3EF" w:rsidR="13A36FBE" w:rsidRDefault="13A36FBE" w:rsidP="13A3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137F" w14:textId="77777777" w:rsidR="00000000" w:rsidRDefault="006D0777">
      <w:pPr>
        <w:spacing w:after="0" w:line="240" w:lineRule="auto"/>
      </w:pPr>
      <w:r>
        <w:separator/>
      </w:r>
    </w:p>
  </w:footnote>
  <w:footnote w:type="continuationSeparator" w:id="0">
    <w:p w14:paraId="10A44712" w14:textId="77777777" w:rsidR="00000000" w:rsidRDefault="006D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A36FBE" w14:paraId="698B9399" w14:textId="77777777" w:rsidTr="13A36FBE">
      <w:trPr>
        <w:trHeight w:val="300"/>
      </w:trPr>
      <w:tc>
        <w:tcPr>
          <w:tcW w:w="3005" w:type="dxa"/>
        </w:tcPr>
        <w:p w14:paraId="531B6FDF" w14:textId="0032016E" w:rsidR="13A36FBE" w:rsidRDefault="13A36FBE" w:rsidP="13A36FBE">
          <w:pPr>
            <w:pStyle w:val="Header"/>
            <w:ind w:left="-115"/>
            <w:rPr>
              <w:rFonts w:ascii="Times New Roman" w:eastAsia="Times New Roman" w:hAnsi="Times New Roman" w:cs="Times New Roman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04F77B6E" wp14:editId="3A906C55">
                <wp:extent cx="1685925" cy="895350"/>
                <wp:effectExtent l="0" t="0" r="0" b="0"/>
                <wp:docPr id="133707690" name="Picture 133707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7E951A0" w14:textId="07C2CBDA" w:rsidR="13A36FBE" w:rsidRDefault="13A36FBE" w:rsidP="13A36FBE">
          <w:pPr>
            <w:pStyle w:val="Header"/>
            <w:jc w:val="center"/>
          </w:pPr>
        </w:p>
      </w:tc>
      <w:tc>
        <w:tcPr>
          <w:tcW w:w="3005" w:type="dxa"/>
        </w:tcPr>
        <w:p w14:paraId="644A46AE" w14:textId="667F0C6D" w:rsidR="13A36FBE" w:rsidRDefault="13A36FBE" w:rsidP="13A36FBE">
          <w:pPr>
            <w:pStyle w:val="Header"/>
            <w:ind w:right="-115"/>
            <w:jc w:val="right"/>
          </w:pPr>
        </w:p>
      </w:tc>
    </w:tr>
  </w:tbl>
  <w:p w14:paraId="40C14470" w14:textId="699D696F" w:rsidR="13A36FBE" w:rsidRDefault="13A36FBE" w:rsidP="13A36FB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4E20"/>
    <w:multiLevelType w:val="hybridMultilevel"/>
    <w:tmpl w:val="6C2A123A"/>
    <w:lvl w:ilvl="0" w:tplc="AB9E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A4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8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A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EC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5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6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A2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88C2"/>
    <w:multiLevelType w:val="hybridMultilevel"/>
    <w:tmpl w:val="5FB29B74"/>
    <w:lvl w:ilvl="0" w:tplc="4B8EE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88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4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2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85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22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A1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48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7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AD6CC"/>
    <w:multiLevelType w:val="hybridMultilevel"/>
    <w:tmpl w:val="9A88BABA"/>
    <w:lvl w:ilvl="0" w:tplc="1DF6B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5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0C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A6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CC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A4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E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66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EA55"/>
    <w:multiLevelType w:val="hybridMultilevel"/>
    <w:tmpl w:val="1270C56A"/>
    <w:lvl w:ilvl="0" w:tplc="F00C8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6B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8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7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5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D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B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20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4897">
    <w:abstractNumId w:val="3"/>
  </w:num>
  <w:num w:numId="2" w16cid:durableId="1829439611">
    <w:abstractNumId w:val="0"/>
  </w:num>
  <w:num w:numId="3" w16cid:durableId="1219517976">
    <w:abstractNumId w:val="2"/>
  </w:num>
  <w:num w:numId="4" w16cid:durableId="53072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C5E17E"/>
    <w:rsid w:val="0036657C"/>
    <w:rsid w:val="003736ED"/>
    <w:rsid w:val="003E4B97"/>
    <w:rsid w:val="00450B71"/>
    <w:rsid w:val="00464191"/>
    <w:rsid w:val="005433B8"/>
    <w:rsid w:val="006D0777"/>
    <w:rsid w:val="00817376"/>
    <w:rsid w:val="00BA2794"/>
    <w:rsid w:val="00BD61C5"/>
    <w:rsid w:val="00E87704"/>
    <w:rsid w:val="00FA23E8"/>
    <w:rsid w:val="0D342E3A"/>
    <w:rsid w:val="13A36FBE"/>
    <w:rsid w:val="1564C685"/>
    <w:rsid w:val="215C8D5C"/>
    <w:rsid w:val="2DC5E17E"/>
    <w:rsid w:val="44AF3ADB"/>
    <w:rsid w:val="47E6DB9D"/>
    <w:rsid w:val="5754F1F9"/>
    <w:rsid w:val="5C0F3ABF"/>
    <w:rsid w:val="6F5AD43C"/>
    <w:rsid w:val="790BC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E17E"/>
  <w15:chartTrackingRefBased/>
  <w15:docId w15:val="{428BA94B-4168-40EB-815C-6A78110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7B124B93F0047B8F510307A63F40C" ma:contentTypeVersion="0" ma:contentTypeDescription="Create a new document." ma:contentTypeScope="" ma:versionID="85a9219a4a0bf269789e7065e5d611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7B65D-B2D4-4438-9BAF-9181936D47F1}"/>
</file>

<file path=customXml/itemProps2.xml><?xml version="1.0" encoding="utf-8"?>
<ds:datastoreItem xmlns:ds="http://schemas.openxmlformats.org/officeDocument/2006/customXml" ds:itemID="{C40A82B0-0C87-44E5-842F-071FDD06D947}"/>
</file>

<file path=customXml/itemProps3.xml><?xml version="1.0" encoding="utf-8"?>
<ds:datastoreItem xmlns:ds="http://schemas.openxmlformats.org/officeDocument/2006/customXml" ds:itemID="{E134A490-B191-4ED5-9560-48424D6F5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 Hutchinson</dc:creator>
  <cp:keywords/>
  <dc:description/>
  <cp:lastModifiedBy>Arron  Hutchinson</cp:lastModifiedBy>
  <cp:revision>15</cp:revision>
  <dcterms:created xsi:type="dcterms:W3CDTF">2023-03-05T15:28:00Z</dcterms:created>
  <dcterms:modified xsi:type="dcterms:W3CDTF">2023-06-01T09:55:00Z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0x010100C327B124B93F0047B8F510307A63F40C</vt:lpwstr>
  </property>
</Properties>
</file>